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12" w:rsidRDefault="001A4212" w:rsidP="001A4212">
      <w:pPr>
        <w:spacing w:before="68"/>
        <w:ind w:left="7888" w:right="383" w:firstLine="259"/>
        <w:jc w:val="right"/>
      </w:pPr>
      <w:r>
        <w:t>Приложение к письму</w:t>
      </w:r>
      <w:r>
        <w:rPr>
          <w:spacing w:val="-52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образования</w:t>
      </w:r>
    </w:p>
    <w:p w:rsidR="001A4212" w:rsidRDefault="001A4212" w:rsidP="001A4212">
      <w:pPr>
        <w:spacing w:before="1"/>
        <w:ind w:right="383"/>
        <w:jc w:val="right"/>
      </w:pPr>
      <w:r>
        <w:t>от 15.05.2024</w:t>
      </w:r>
    </w:p>
    <w:p w:rsidR="001A4212" w:rsidRDefault="001A4212" w:rsidP="001A4212">
      <w:pPr>
        <w:pStyle w:val="a3"/>
        <w:spacing w:before="8"/>
      </w:pPr>
    </w:p>
    <w:p w:rsidR="001A4212" w:rsidRDefault="001A4212" w:rsidP="001A4212">
      <w:pPr>
        <w:ind w:left="3673"/>
        <w:rPr>
          <w:b/>
          <w:sz w:val="26"/>
        </w:rPr>
      </w:pPr>
      <w:r>
        <w:rPr>
          <w:b/>
          <w:sz w:val="26"/>
        </w:rPr>
        <w:t>Меры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поддержки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семей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детьми</w:t>
      </w:r>
    </w:p>
    <w:p w:rsidR="001A4212" w:rsidRDefault="001A4212" w:rsidP="001A4212">
      <w:pPr>
        <w:pStyle w:val="a3"/>
        <w:spacing w:before="4"/>
        <w:rPr>
          <w:b/>
          <w:sz w:val="25"/>
        </w:rPr>
      </w:pPr>
    </w:p>
    <w:p w:rsidR="001A4212" w:rsidRDefault="001A4212" w:rsidP="001A4212">
      <w:pPr>
        <w:pStyle w:val="a5"/>
        <w:numPr>
          <w:ilvl w:val="0"/>
          <w:numId w:val="2"/>
        </w:numPr>
        <w:tabs>
          <w:tab w:val="left" w:pos="1907"/>
        </w:tabs>
        <w:ind w:right="392" w:firstLine="707"/>
        <w:jc w:val="both"/>
        <w:rPr>
          <w:i/>
          <w:sz w:val="26"/>
        </w:rPr>
      </w:pPr>
      <w:r>
        <w:rPr>
          <w:i/>
          <w:sz w:val="26"/>
        </w:rPr>
        <w:t>Компенсация фактически понесенных затрат по оплате родительской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платы за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присмотр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уход за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ребенком</w:t>
      </w:r>
    </w:p>
    <w:p w:rsidR="001A4212" w:rsidRDefault="001A4212" w:rsidP="001A4212">
      <w:pPr>
        <w:pStyle w:val="a3"/>
        <w:ind w:left="882" w:right="385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Когалыма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обращения за компенсацией части родительской платы за</w:t>
      </w:r>
      <w:r>
        <w:rPr>
          <w:spacing w:val="1"/>
        </w:rPr>
        <w:t xml:space="preserve"> </w:t>
      </w:r>
      <w:r>
        <w:t>присмотр и уход за детьми в организациях города Когалыма,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01.09.2024</w:t>
      </w:r>
      <w:r>
        <w:rPr>
          <w:spacing w:val="1"/>
        </w:rPr>
        <w:t xml:space="preserve"> </w:t>
      </w:r>
      <w:r>
        <w:t>№11-Пр-595,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 по реализации образовательной</w:t>
      </w:r>
      <w:r>
        <w:rPr>
          <w:spacing w:val="1"/>
        </w:rPr>
        <w:t xml:space="preserve"> </w:t>
      </w:r>
      <w:r>
        <w:t>программы дошкольного образования, предоставляется компенсация фактически</w:t>
      </w:r>
      <w:r>
        <w:rPr>
          <w:spacing w:val="1"/>
        </w:rPr>
        <w:t xml:space="preserve"> </w:t>
      </w:r>
      <w:r>
        <w:t>понесенных затрат по оплате родительской платы за присмотр и уход за ребенком</w:t>
      </w:r>
      <w:r>
        <w:rPr>
          <w:spacing w:val="1"/>
        </w:rPr>
        <w:t xml:space="preserve"> </w:t>
      </w:r>
      <w:r>
        <w:t>(детьми)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организации.</w:t>
      </w:r>
    </w:p>
    <w:p w:rsidR="001A4212" w:rsidRDefault="001A4212" w:rsidP="001A4212">
      <w:pPr>
        <w:pStyle w:val="a3"/>
        <w:spacing w:before="1"/>
        <w:ind w:left="882" w:right="394" w:firstLine="707"/>
        <w:jc w:val="both"/>
      </w:pPr>
      <w:r>
        <w:t>Размер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детей в семье, которая определяется по дате рождения ребенка (первый, второй,</w:t>
      </w:r>
      <w:r>
        <w:rPr>
          <w:spacing w:val="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последующий</w:t>
      </w:r>
      <w:r>
        <w:rPr>
          <w:spacing w:val="-1"/>
        </w:rPr>
        <w:t xml:space="preserve"> </w:t>
      </w:r>
      <w:r>
        <w:t>ребенок).</w:t>
      </w:r>
    </w:p>
    <w:p w:rsidR="001A4212" w:rsidRDefault="001A4212" w:rsidP="001A4212">
      <w:pPr>
        <w:pStyle w:val="a3"/>
        <w:spacing w:before="1" w:line="298" w:lineRule="exact"/>
        <w:ind w:left="1590"/>
        <w:jc w:val="both"/>
      </w:pPr>
      <w:r>
        <w:t>Размер</w:t>
      </w:r>
      <w:r>
        <w:rPr>
          <w:spacing w:val="-3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составляет:</w:t>
      </w:r>
    </w:p>
    <w:p w:rsidR="001A4212" w:rsidRDefault="001A4212" w:rsidP="001A4212">
      <w:pPr>
        <w:pStyle w:val="a5"/>
        <w:numPr>
          <w:ilvl w:val="0"/>
          <w:numId w:val="1"/>
        </w:numPr>
        <w:tabs>
          <w:tab w:val="left" w:pos="1749"/>
        </w:tabs>
        <w:ind w:right="393" w:firstLine="707"/>
        <w:jc w:val="left"/>
        <w:rPr>
          <w:sz w:val="26"/>
        </w:rPr>
      </w:pPr>
      <w:r>
        <w:rPr>
          <w:sz w:val="26"/>
        </w:rPr>
        <w:t>20</w:t>
      </w:r>
      <w:r>
        <w:rPr>
          <w:spacing w:val="3"/>
          <w:sz w:val="26"/>
        </w:rPr>
        <w:t xml:space="preserve"> </w:t>
      </w:r>
      <w:r>
        <w:rPr>
          <w:sz w:val="26"/>
        </w:rPr>
        <w:t>%</w:t>
      </w:r>
      <w:r>
        <w:rPr>
          <w:spacing w:val="4"/>
          <w:sz w:val="26"/>
        </w:rPr>
        <w:t xml:space="preserve"> </w:t>
      </w:r>
      <w:r>
        <w:rPr>
          <w:sz w:val="26"/>
        </w:rPr>
        <w:t>размера</w:t>
      </w:r>
      <w:r>
        <w:rPr>
          <w:spacing w:val="4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4"/>
          <w:sz w:val="26"/>
        </w:rPr>
        <w:t xml:space="preserve"> </w:t>
      </w:r>
      <w:r>
        <w:rPr>
          <w:sz w:val="26"/>
        </w:rPr>
        <w:t>платы,</w:t>
      </w:r>
      <w:r>
        <w:rPr>
          <w:spacing w:val="4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за</w:t>
      </w:r>
      <w:r>
        <w:rPr>
          <w:spacing w:val="3"/>
          <w:sz w:val="26"/>
        </w:rPr>
        <w:t xml:space="preserve"> </w:t>
      </w:r>
      <w:r>
        <w:rPr>
          <w:sz w:val="26"/>
        </w:rPr>
        <w:t>присмотр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уход</w:t>
      </w:r>
      <w:r>
        <w:rPr>
          <w:spacing w:val="3"/>
          <w:sz w:val="26"/>
        </w:rPr>
        <w:t xml:space="preserve"> </w:t>
      </w:r>
      <w:r>
        <w:rPr>
          <w:sz w:val="26"/>
        </w:rPr>
        <w:t>за</w:t>
      </w:r>
      <w:r>
        <w:rPr>
          <w:spacing w:val="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1A4212" w:rsidRDefault="001A4212" w:rsidP="001A4212">
      <w:pPr>
        <w:pStyle w:val="a5"/>
        <w:numPr>
          <w:ilvl w:val="0"/>
          <w:numId w:val="1"/>
        </w:numPr>
        <w:tabs>
          <w:tab w:val="left" w:pos="1749"/>
        </w:tabs>
        <w:ind w:right="393" w:firstLine="707"/>
        <w:jc w:val="left"/>
        <w:rPr>
          <w:sz w:val="26"/>
        </w:rPr>
      </w:pPr>
      <w:r>
        <w:rPr>
          <w:sz w:val="26"/>
        </w:rPr>
        <w:t>50</w:t>
      </w:r>
      <w:r>
        <w:rPr>
          <w:spacing w:val="3"/>
          <w:sz w:val="26"/>
        </w:rPr>
        <w:t xml:space="preserve"> </w:t>
      </w:r>
      <w:r>
        <w:rPr>
          <w:sz w:val="26"/>
        </w:rPr>
        <w:t>%</w:t>
      </w:r>
      <w:r>
        <w:rPr>
          <w:spacing w:val="4"/>
          <w:sz w:val="26"/>
        </w:rPr>
        <w:t xml:space="preserve"> </w:t>
      </w:r>
      <w:r>
        <w:rPr>
          <w:sz w:val="26"/>
        </w:rPr>
        <w:t>размера</w:t>
      </w:r>
      <w:r>
        <w:rPr>
          <w:spacing w:val="4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4"/>
          <w:sz w:val="26"/>
        </w:rPr>
        <w:t xml:space="preserve"> </w:t>
      </w:r>
      <w:r>
        <w:rPr>
          <w:sz w:val="26"/>
        </w:rPr>
        <w:t>платы,</w:t>
      </w:r>
      <w:r>
        <w:rPr>
          <w:spacing w:val="4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за</w:t>
      </w:r>
      <w:r>
        <w:rPr>
          <w:spacing w:val="3"/>
          <w:sz w:val="26"/>
        </w:rPr>
        <w:t xml:space="preserve"> </w:t>
      </w:r>
      <w:r>
        <w:rPr>
          <w:sz w:val="26"/>
        </w:rPr>
        <w:t>присмотр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уход</w:t>
      </w:r>
      <w:r>
        <w:rPr>
          <w:spacing w:val="3"/>
          <w:sz w:val="26"/>
        </w:rPr>
        <w:t xml:space="preserve"> </w:t>
      </w:r>
      <w:r>
        <w:rPr>
          <w:sz w:val="26"/>
        </w:rPr>
        <w:t>за</w:t>
      </w:r>
      <w:r>
        <w:rPr>
          <w:spacing w:val="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</w:p>
    <w:p w:rsidR="001A4212" w:rsidRDefault="001A4212" w:rsidP="001A4212">
      <w:pPr>
        <w:pStyle w:val="a5"/>
        <w:numPr>
          <w:ilvl w:val="0"/>
          <w:numId w:val="1"/>
        </w:numPr>
        <w:tabs>
          <w:tab w:val="left" w:pos="1749"/>
        </w:tabs>
        <w:ind w:right="393" w:firstLine="707"/>
        <w:jc w:val="left"/>
        <w:rPr>
          <w:sz w:val="26"/>
        </w:rPr>
      </w:pPr>
      <w:r>
        <w:rPr>
          <w:sz w:val="26"/>
        </w:rPr>
        <w:t>70</w:t>
      </w:r>
      <w:r>
        <w:rPr>
          <w:spacing w:val="2"/>
          <w:sz w:val="26"/>
        </w:rPr>
        <w:t xml:space="preserve"> </w:t>
      </w:r>
      <w:r>
        <w:rPr>
          <w:sz w:val="26"/>
        </w:rPr>
        <w:t>%</w:t>
      </w:r>
      <w:r>
        <w:rPr>
          <w:spacing w:val="4"/>
          <w:sz w:val="26"/>
        </w:rPr>
        <w:t xml:space="preserve"> </w:t>
      </w:r>
      <w:r>
        <w:rPr>
          <w:sz w:val="26"/>
        </w:rPr>
        <w:t>размера</w:t>
      </w:r>
      <w:r>
        <w:rPr>
          <w:spacing w:val="4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4"/>
          <w:sz w:val="26"/>
        </w:rPr>
        <w:t xml:space="preserve"> </w:t>
      </w:r>
      <w:r>
        <w:rPr>
          <w:sz w:val="26"/>
        </w:rPr>
        <w:t>платы,</w:t>
      </w:r>
      <w:r>
        <w:rPr>
          <w:spacing w:val="4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за</w:t>
      </w:r>
      <w:r>
        <w:rPr>
          <w:spacing w:val="3"/>
          <w:sz w:val="26"/>
        </w:rPr>
        <w:t xml:space="preserve"> </w:t>
      </w:r>
      <w:r>
        <w:rPr>
          <w:sz w:val="26"/>
        </w:rPr>
        <w:t>присмотр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уход</w:t>
      </w:r>
      <w:r>
        <w:rPr>
          <w:spacing w:val="3"/>
          <w:sz w:val="26"/>
        </w:rPr>
        <w:t xml:space="preserve"> </w:t>
      </w:r>
      <w:r>
        <w:rPr>
          <w:sz w:val="26"/>
        </w:rPr>
        <w:t>за</w:t>
      </w:r>
      <w:r>
        <w:rPr>
          <w:spacing w:val="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третьего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 в</w:t>
      </w:r>
      <w:r>
        <w:rPr>
          <w:spacing w:val="-4"/>
          <w:sz w:val="26"/>
        </w:rPr>
        <w:t xml:space="preserve"> </w:t>
      </w:r>
      <w:r>
        <w:rPr>
          <w:sz w:val="26"/>
        </w:rPr>
        <w:t>семье.</w:t>
      </w:r>
    </w:p>
    <w:p w:rsidR="001A4212" w:rsidRDefault="001A4212" w:rsidP="001A4212">
      <w:pPr>
        <w:pStyle w:val="a5"/>
        <w:numPr>
          <w:ilvl w:val="0"/>
          <w:numId w:val="1"/>
        </w:numPr>
        <w:tabs>
          <w:tab w:val="left" w:pos="1787"/>
        </w:tabs>
        <w:spacing w:before="1"/>
        <w:ind w:firstLine="707"/>
        <w:jc w:val="left"/>
        <w:rPr>
          <w:sz w:val="26"/>
        </w:rPr>
      </w:pPr>
      <w:r>
        <w:rPr>
          <w:sz w:val="26"/>
        </w:rPr>
        <w:t>при</w:t>
      </w:r>
      <w:r>
        <w:rPr>
          <w:spacing w:val="4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42"/>
          <w:sz w:val="26"/>
        </w:rPr>
        <w:t xml:space="preserve"> </w:t>
      </w:r>
      <w:r>
        <w:rPr>
          <w:sz w:val="26"/>
        </w:rPr>
        <w:t>платы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4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42"/>
          <w:sz w:val="26"/>
        </w:rPr>
        <w:t xml:space="preserve"> </w:t>
      </w:r>
      <w:r>
        <w:rPr>
          <w:sz w:val="26"/>
        </w:rPr>
        <w:t>близнецов</w:t>
      </w:r>
      <w:r>
        <w:rPr>
          <w:spacing w:val="41"/>
          <w:sz w:val="26"/>
        </w:rPr>
        <w:t xml:space="preserve"> </w:t>
      </w:r>
      <w:r>
        <w:rPr>
          <w:sz w:val="26"/>
        </w:rPr>
        <w:t>один</w:t>
      </w:r>
      <w:r>
        <w:rPr>
          <w:spacing w:val="42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41"/>
          <w:sz w:val="26"/>
        </w:rPr>
        <w:t xml:space="preserve"> </w:t>
      </w:r>
      <w:r>
        <w:rPr>
          <w:sz w:val="26"/>
        </w:rPr>
        <w:t>первым,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вторым,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3"/>
          <w:sz w:val="26"/>
        </w:rPr>
        <w:t xml:space="preserve"> </w:t>
      </w:r>
      <w:r>
        <w:rPr>
          <w:sz w:val="26"/>
        </w:rPr>
        <w:t>компенсации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3"/>
          <w:sz w:val="26"/>
        </w:rPr>
        <w:t xml:space="preserve"> </w:t>
      </w:r>
      <w:r>
        <w:rPr>
          <w:sz w:val="26"/>
        </w:rPr>
        <w:t>близнеца</w:t>
      </w:r>
      <w:r>
        <w:rPr>
          <w:spacing w:val="1"/>
          <w:sz w:val="26"/>
        </w:rPr>
        <w:t xml:space="preserve"> </w:t>
      </w:r>
      <w:r>
        <w:rPr>
          <w:sz w:val="26"/>
        </w:rPr>
        <w:t>будет-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</w:p>
    <w:p w:rsidR="001A4212" w:rsidRDefault="001A4212" w:rsidP="001A4212">
      <w:pPr>
        <w:pStyle w:val="a3"/>
        <w:spacing w:line="298" w:lineRule="exact"/>
        <w:ind w:left="882"/>
      </w:pPr>
      <w:r>
        <w:t>%,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другого-</w:t>
      </w:r>
      <w:r>
        <w:rPr>
          <w:spacing w:val="-3"/>
        </w:rPr>
        <w:t xml:space="preserve"> </w:t>
      </w:r>
      <w:r>
        <w:t>50%.</w:t>
      </w:r>
    </w:p>
    <w:p w:rsidR="001A4212" w:rsidRDefault="001A4212" w:rsidP="001A4212">
      <w:pPr>
        <w:pStyle w:val="a3"/>
        <w:ind w:left="882" w:right="385" w:firstLine="707"/>
        <w:jc w:val="both"/>
      </w:pPr>
      <w:r>
        <w:t>В соответствии с постановлением Правительства «О едином перечне прав,</w:t>
      </w:r>
      <w:r>
        <w:rPr>
          <w:spacing w:val="1"/>
        </w:rPr>
        <w:t xml:space="preserve"> </w:t>
      </w:r>
      <w:r>
        <w:t>льгот,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компенсаций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проживающим в Ханты – Мансийском автономном округе – Югре, принимающим</w:t>
      </w:r>
      <w:r>
        <w:rPr>
          <w:spacing w:val="1"/>
        </w:rPr>
        <w:t xml:space="preserve"> </w:t>
      </w:r>
      <w:r>
        <w:t>участие в специальной военной операции, и членам их семей» от 10.02.2023г. №51-</w:t>
      </w:r>
      <w:r>
        <w:rPr>
          <w:spacing w:val="-62"/>
        </w:rPr>
        <w:t xml:space="preserve"> </w:t>
      </w:r>
      <w:r>
        <w:t>п,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 по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фактически понесенных затрат по оплате родительской платы за присмотр и</w:t>
      </w:r>
      <w:r>
        <w:rPr>
          <w:spacing w:val="65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 ребенком (детьми) в соответствующей организации, если один из членов семьи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операции.</w:t>
      </w:r>
    </w:p>
    <w:p w:rsidR="001A4212" w:rsidRDefault="001A4212" w:rsidP="001A4212">
      <w:pPr>
        <w:pStyle w:val="a3"/>
        <w:rPr>
          <w:sz w:val="28"/>
        </w:rPr>
      </w:pPr>
    </w:p>
    <w:p w:rsidR="001A4212" w:rsidRDefault="001A4212" w:rsidP="001A4212">
      <w:pPr>
        <w:pStyle w:val="a5"/>
        <w:numPr>
          <w:ilvl w:val="0"/>
          <w:numId w:val="2"/>
        </w:numPr>
        <w:tabs>
          <w:tab w:val="left" w:pos="1850"/>
        </w:tabs>
        <w:ind w:left="1849" w:right="0" w:hanging="260"/>
        <w:jc w:val="both"/>
        <w:rPr>
          <w:i/>
          <w:sz w:val="26"/>
        </w:rPr>
      </w:pPr>
      <w:r>
        <w:rPr>
          <w:i/>
          <w:sz w:val="26"/>
        </w:rPr>
        <w:t>Компенсация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родительской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платы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отдых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оздоровление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детей</w:t>
      </w:r>
    </w:p>
    <w:p w:rsidR="001A4212" w:rsidRDefault="001A4212" w:rsidP="001A4212">
      <w:pPr>
        <w:pStyle w:val="a3"/>
        <w:spacing w:before="1"/>
        <w:ind w:left="882" w:right="390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Когалыма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25.03.2013 №741 «О порядке организации отдыха, оздоровления, занятости детей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Когалыма»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компенсация</w:t>
      </w:r>
      <w:r>
        <w:rPr>
          <w:spacing w:val="-62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платы:</w:t>
      </w:r>
    </w:p>
    <w:p w:rsidR="001A4212" w:rsidRDefault="001A4212" w:rsidP="001A4212">
      <w:pPr>
        <w:pStyle w:val="a5"/>
        <w:numPr>
          <w:ilvl w:val="0"/>
          <w:numId w:val="1"/>
        </w:numPr>
        <w:tabs>
          <w:tab w:val="left" w:pos="1782"/>
        </w:tabs>
        <w:ind w:right="392" w:firstLine="707"/>
        <w:rPr>
          <w:sz w:val="26"/>
        </w:rPr>
      </w:pPr>
      <w:r>
        <w:rPr>
          <w:sz w:val="26"/>
        </w:rPr>
        <w:t>дети-сироты и дети, оставшиеся без попечения родителей, лица из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детей,</w:t>
      </w:r>
      <w:r>
        <w:rPr>
          <w:spacing w:val="8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6"/>
          <w:sz w:val="26"/>
        </w:rPr>
        <w:t xml:space="preserve"> </w:t>
      </w:r>
      <w:r>
        <w:rPr>
          <w:sz w:val="26"/>
        </w:rPr>
        <w:t>без</w:t>
      </w:r>
      <w:r>
        <w:rPr>
          <w:spacing w:val="6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6"/>
          <w:sz w:val="26"/>
        </w:rPr>
        <w:t xml:space="preserve"> </w:t>
      </w:r>
      <w:r>
        <w:rPr>
          <w:sz w:val="26"/>
        </w:rPr>
        <w:t>родителей:</w:t>
      </w:r>
      <w:r>
        <w:rPr>
          <w:spacing w:val="8"/>
          <w:sz w:val="26"/>
        </w:rPr>
        <w:t xml:space="preserve"> </w:t>
      </w:r>
      <w:r>
        <w:rPr>
          <w:sz w:val="26"/>
        </w:rPr>
        <w:t>100%</w:t>
      </w:r>
      <w:r>
        <w:rPr>
          <w:spacing w:val="8"/>
          <w:sz w:val="26"/>
        </w:rPr>
        <w:t xml:space="preserve"> </w:t>
      </w:r>
      <w:r>
        <w:rPr>
          <w:sz w:val="26"/>
        </w:rPr>
        <w:t>компенсация</w:t>
      </w:r>
    </w:p>
    <w:p w:rsidR="001A4212" w:rsidRDefault="001A4212" w:rsidP="001A4212">
      <w:pPr>
        <w:jc w:val="both"/>
        <w:rPr>
          <w:sz w:val="26"/>
        </w:rPr>
        <w:sectPr w:rsidR="001A4212">
          <w:pgSz w:w="11910" w:h="16840"/>
          <w:pgMar w:top="1040" w:right="460" w:bottom="280" w:left="820" w:header="720" w:footer="720" w:gutter="0"/>
          <w:cols w:space="720"/>
        </w:sectPr>
      </w:pPr>
    </w:p>
    <w:p w:rsidR="001A4212" w:rsidRDefault="001A4212" w:rsidP="001A4212">
      <w:pPr>
        <w:pStyle w:val="a3"/>
        <w:spacing w:before="69"/>
        <w:ind w:left="882" w:right="387"/>
        <w:jc w:val="both"/>
      </w:pPr>
      <w:r>
        <w:lastRenderedPageBreak/>
        <w:t>стоимости</w:t>
      </w:r>
      <w:r>
        <w:rPr>
          <w:spacing w:val="1"/>
        </w:rPr>
        <w:t xml:space="preserve"> </w:t>
      </w:r>
      <w:r>
        <w:t>путевки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спортивно-оздоровительные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(базы)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2"/>
        </w:rPr>
        <w:t xml:space="preserve"> </w:t>
      </w:r>
      <w:r>
        <w:t>учреждения;</w:t>
      </w:r>
    </w:p>
    <w:p w:rsidR="001A4212" w:rsidRDefault="001A4212" w:rsidP="001A4212">
      <w:pPr>
        <w:pStyle w:val="a5"/>
        <w:numPr>
          <w:ilvl w:val="0"/>
          <w:numId w:val="1"/>
        </w:numPr>
        <w:tabs>
          <w:tab w:val="left" w:pos="1890"/>
        </w:tabs>
        <w:spacing w:before="1"/>
        <w:ind w:right="392" w:firstLine="707"/>
        <w:rPr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80%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путевки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100%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путевки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санатории,</w:t>
      </w:r>
      <w:r>
        <w:rPr>
          <w:spacing w:val="-2"/>
          <w:sz w:val="26"/>
        </w:rPr>
        <w:t xml:space="preserve"> </w:t>
      </w:r>
      <w:r>
        <w:rPr>
          <w:sz w:val="26"/>
        </w:rPr>
        <w:t>санаторно-оздоровительные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"/>
          <w:sz w:val="26"/>
        </w:rPr>
        <w:t xml:space="preserve"> </w:t>
      </w:r>
      <w:r>
        <w:rPr>
          <w:sz w:val="26"/>
        </w:rPr>
        <w:t>круглогодичного действия;</w:t>
      </w:r>
    </w:p>
    <w:p w:rsidR="001A4212" w:rsidRDefault="001A4212" w:rsidP="001A4212">
      <w:pPr>
        <w:pStyle w:val="a5"/>
        <w:numPr>
          <w:ilvl w:val="0"/>
          <w:numId w:val="1"/>
        </w:numPr>
        <w:tabs>
          <w:tab w:val="left" w:pos="1756"/>
        </w:tabs>
        <w:ind w:firstLine="707"/>
        <w:rPr>
          <w:sz w:val="26"/>
        </w:rPr>
      </w:pPr>
      <w:r>
        <w:rPr>
          <w:sz w:val="26"/>
        </w:rPr>
        <w:t>дети из семей, среднедушевой доход которых не превышает прожиточного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минимума,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региону</w:t>
      </w:r>
      <w:r>
        <w:rPr>
          <w:spacing w:val="1"/>
          <w:sz w:val="26"/>
        </w:rPr>
        <w:t xml:space="preserve"> </w:t>
      </w:r>
      <w:r>
        <w:rPr>
          <w:sz w:val="26"/>
        </w:rPr>
        <w:t>80%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путевки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 лагеря с дневным пребыванием детей, а также 100% компенсация</w:t>
      </w:r>
      <w:r>
        <w:rPr>
          <w:spacing w:val="-62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путевки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Санаторно-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"/>
          <w:sz w:val="26"/>
        </w:rPr>
        <w:t xml:space="preserve"> </w:t>
      </w:r>
      <w:r>
        <w:rPr>
          <w:sz w:val="26"/>
        </w:rPr>
        <w:t>круглогодичного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действия;</w:t>
      </w:r>
    </w:p>
    <w:p w:rsidR="001A4212" w:rsidRDefault="001A4212" w:rsidP="001A4212">
      <w:pPr>
        <w:pStyle w:val="a5"/>
        <w:numPr>
          <w:ilvl w:val="0"/>
          <w:numId w:val="1"/>
        </w:numPr>
        <w:tabs>
          <w:tab w:val="left" w:pos="1926"/>
        </w:tabs>
        <w:ind w:firstLine="707"/>
        <w:rPr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коренных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малочисленных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Севера:</w:t>
      </w:r>
      <w:r>
        <w:rPr>
          <w:spacing w:val="1"/>
          <w:sz w:val="26"/>
        </w:rPr>
        <w:t xml:space="preserve"> </w:t>
      </w:r>
      <w:r>
        <w:rPr>
          <w:sz w:val="26"/>
        </w:rPr>
        <w:t>100%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 стоимости путевки и стоимости дороги в оздоровительные лагеря с</w:t>
      </w:r>
      <w:r>
        <w:rPr>
          <w:spacing w:val="1"/>
          <w:sz w:val="26"/>
        </w:rPr>
        <w:t xml:space="preserve"> </w:t>
      </w:r>
      <w:r>
        <w:rPr>
          <w:sz w:val="26"/>
        </w:rPr>
        <w:t>дневным пребыванием детей, специализированные (профильные) лагеря, 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санатории,</w:t>
      </w:r>
      <w:r>
        <w:rPr>
          <w:spacing w:val="-2"/>
          <w:sz w:val="26"/>
        </w:rPr>
        <w:t xml:space="preserve"> </w:t>
      </w:r>
      <w:r>
        <w:rPr>
          <w:sz w:val="26"/>
        </w:rPr>
        <w:t>санаторно-оздоровительные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"/>
          <w:sz w:val="26"/>
        </w:rPr>
        <w:t xml:space="preserve"> </w:t>
      </w:r>
      <w:r>
        <w:rPr>
          <w:sz w:val="26"/>
        </w:rPr>
        <w:t>круглогодичного действия;</w:t>
      </w:r>
    </w:p>
    <w:p w:rsidR="001A4212" w:rsidRDefault="001A4212" w:rsidP="001A4212">
      <w:pPr>
        <w:pStyle w:val="a5"/>
        <w:numPr>
          <w:ilvl w:val="0"/>
          <w:numId w:val="1"/>
        </w:numPr>
        <w:tabs>
          <w:tab w:val="left" w:pos="1823"/>
        </w:tabs>
        <w:ind w:firstLine="707"/>
        <w:rPr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ситуации:</w:t>
      </w:r>
      <w:r>
        <w:rPr>
          <w:spacing w:val="1"/>
          <w:sz w:val="26"/>
        </w:rPr>
        <w:t xml:space="preserve"> </w:t>
      </w:r>
      <w:r>
        <w:rPr>
          <w:sz w:val="26"/>
        </w:rPr>
        <w:t>100%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путевки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 лагеря с дневным пребыванием детей, а также 100% компенсация</w:t>
      </w:r>
      <w:r>
        <w:rPr>
          <w:spacing w:val="-62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путевки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санаторно-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"/>
          <w:sz w:val="26"/>
        </w:rPr>
        <w:t xml:space="preserve"> </w:t>
      </w:r>
      <w:r>
        <w:rPr>
          <w:sz w:val="26"/>
        </w:rPr>
        <w:t>круглогодичного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действия;</w:t>
      </w:r>
    </w:p>
    <w:p w:rsidR="001A4212" w:rsidRDefault="001A4212" w:rsidP="001A4212">
      <w:pPr>
        <w:pStyle w:val="a5"/>
        <w:numPr>
          <w:ilvl w:val="0"/>
          <w:numId w:val="1"/>
        </w:numPr>
        <w:tabs>
          <w:tab w:val="left" w:pos="1751"/>
        </w:tabs>
        <w:ind w:right="389" w:firstLine="707"/>
        <w:rPr>
          <w:sz w:val="26"/>
        </w:rPr>
      </w:pPr>
      <w:r>
        <w:rPr>
          <w:sz w:val="26"/>
        </w:rPr>
        <w:t>дети из семей граждан, принимающих (принимавших) участие,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погибших (умерших) в специальной военной операции на территории Украины,</w:t>
      </w:r>
      <w:r>
        <w:rPr>
          <w:spacing w:val="1"/>
          <w:sz w:val="26"/>
        </w:rPr>
        <w:t xml:space="preserve"> </w:t>
      </w:r>
      <w:r>
        <w:rPr>
          <w:sz w:val="26"/>
        </w:rPr>
        <w:t>Донецкой Народной Республики, Луганской Народной Республики, Запорожской и</w:t>
      </w:r>
      <w:r>
        <w:rPr>
          <w:spacing w:val="-62"/>
          <w:sz w:val="26"/>
        </w:rPr>
        <w:t xml:space="preserve"> </w:t>
      </w:r>
      <w:r>
        <w:rPr>
          <w:sz w:val="26"/>
        </w:rPr>
        <w:t>Херсонской областей: 100% компенсация стоимости путевки в 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1A4212" w:rsidRDefault="001A4212" w:rsidP="001A4212">
      <w:pPr>
        <w:pStyle w:val="a3"/>
        <w:spacing w:before="1"/>
      </w:pPr>
    </w:p>
    <w:p w:rsidR="001A4212" w:rsidRDefault="001A4212" w:rsidP="001A4212">
      <w:pPr>
        <w:pStyle w:val="a5"/>
        <w:numPr>
          <w:ilvl w:val="0"/>
          <w:numId w:val="2"/>
        </w:numPr>
        <w:tabs>
          <w:tab w:val="left" w:pos="1850"/>
        </w:tabs>
        <w:spacing w:before="1" w:line="298" w:lineRule="exact"/>
        <w:ind w:left="1849" w:right="0" w:hanging="260"/>
        <w:jc w:val="both"/>
        <w:rPr>
          <w:i/>
          <w:sz w:val="26"/>
        </w:rPr>
      </w:pPr>
      <w:r>
        <w:rPr>
          <w:i/>
          <w:sz w:val="26"/>
        </w:rPr>
        <w:t>Предоставление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бесплатного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двухразового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питания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учебное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время</w:t>
      </w:r>
    </w:p>
    <w:p w:rsidR="001A4212" w:rsidRDefault="001A4212" w:rsidP="001A4212">
      <w:pPr>
        <w:pStyle w:val="a3"/>
        <w:ind w:left="882" w:right="388" w:firstLine="707"/>
        <w:jc w:val="both"/>
      </w:pPr>
      <w:r>
        <w:t>На основании закона ХМАО-Югры от 30.01.2016 №4-оз «О регулировании</w:t>
      </w:r>
      <w:r>
        <w:rPr>
          <w:spacing w:val="1"/>
        </w:rPr>
        <w:t xml:space="preserve"> </w:t>
      </w:r>
      <w:r>
        <w:t>отдельных отношений в сфере организации обеспечения питанием обучающихся 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2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ХМАО-Югре»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постановления</w:t>
      </w:r>
      <w:r>
        <w:rPr>
          <w:spacing w:val="24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ХМАО-Югры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04.03.2016</w:t>
      </w:r>
      <w:r>
        <w:rPr>
          <w:spacing w:val="22"/>
        </w:rPr>
        <w:t xml:space="preserve"> </w:t>
      </w:r>
      <w:r>
        <w:t>№59-п</w:t>
      </w:r>
    </w:p>
    <w:p w:rsidR="001A4212" w:rsidRDefault="001A4212" w:rsidP="001A4212">
      <w:pPr>
        <w:pStyle w:val="a3"/>
        <w:ind w:left="882" w:right="385"/>
        <w:jc w:val="both"/>
      </w:pPr>
      <w:r>
        <w:t>«Об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ХМАО-Югре»,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относящимся к льготным категориям (детям из малоимущих, многодетных семей,</w:t>
      </w:r>
      <w:r>
        <w:rPr>
          <w:spacing w:val="1"/>
        </w:rPr>
        <w:t xml:space="preserve"> </w:t>
      </w:r>
      <w:r>
        <w:t>детям-сиротам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оставшимся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детей-сирот и детей, оставшихся без попечения родителей, детям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детям-инвалидам,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здоровья, членам семей участников 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66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оказывается социальная поддержка в виде предоставления двухразового питания</w:t>
      </w:r>
      <w:r>
        <w:rPr>
          <w:spacing w:val="1"/>
        </w:rPr>
        <w:t xml:space="preserve"> </w:t>
      </w:r>
      <w:r>
        <w:t>(завтрак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ассигнований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округа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субвенций.</w:t>
      </w:r>
    </w:p>
    <w:p w:rsidR="001A4212" w:rsidRDefault="001A4212" w:rsidP="001A4212">
      <w:pPr>
        <w:jc w:val="both"/>
        <w:sectPr w:rsidR="001A4212">
          <w:pgSz w:w="11910" w:h="16840"/>
          <w:pgMar w:top="1040" w:right="460" w:bottom="280" w:left="820" w:header="720" w:footer="720" w:gutter="0"/>
          <w:cols w:space="720"/>
        </w:sectPr>
      </w:pPr>
    </w:p>
    <w:p w:rsidR="001A4212" w:rsidRDefault="001A4212" w:rsidP="001A4212">
      <w:pPr>
        <w:pStyle w:val="a3"/>
        <w:spacing w:before="69"/>
        <w:ind w:left="882" w:right="392" w:firstLine="707"/>
        <w:jc w:val="both"/>
      </w:pPr>
      <w:r>
        <w:lastRenderedPageBreak/>
        <w:t>Обучающимся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детям-инвалидам,</w:t>
      </w:r>
      <w:r>
        <w:rPr>
          <w:spacing w:val="1"/>
        </w:rPr>
        <w:t xml:space="preserve"> </w:t>
      </w:r>
      <w:r>
        <w:t>получающим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денежной</w:t>
      </w:r>
      <w:r>
        <w:rPr>
          <w:spacing w:val="-1"/>
        </w:rPr>
        <w:t xml:space="preserve"> </w:t>
      </w:r>
      <w:r>
        <w:t>компенсации взамен</w:t>
      </w:r>
      <w:r>
        <w:rPr>
          <w:spacing w:val="-2"/>
        </w:rPr>
        <w:t xml:space="preserve"> </w:t>
      </w:r>
      <w:r>
        <w:t>двухразового</w:t>
      </w:r>
      <w:r>
        <w:rPr>
          <w:spacing w:val="-1"/>
        </w:rPr>
        <w:t xml:space="preserve"> </w:t>
      </w:r>
      <w:r>
        <w:t>питания.</w:t>
      </w:r>
    </w:p>
    <w:p w:rsidR="008B6D05" w:rsidRDefault="008B6D05">
      <w:bookmarkStart w:id="0" w:name="_GoBack"/>
      <w:bookmarkEnd w:id="0"/>
    </w:p>
    <w:sectPr w:rsidR="008B6D05">
      <w:pgSz w:w="11910" w:h="16840"/>
      <w:pgMar w:top="104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4824"/>
    <w:multiLevelType w:val="hybridMultilevel"/>
    <w:tmpl w:val="8B386FA6"/>
    <w:lvl w:ilvl="0" w:tplc="A0068922">
      <w:numFmt w:val="bullet"/>
      <w:lvlText w:val="-"/>
      <w:lvlJc w:val="left"/>
      <w:pPr>
        <w:ind w:left="8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286006">
      <w:numFmt w:val="bullet"/>
      <w:lvlText w:val="•"/>
      <w:lvlJc w:val="left"/>
      <w:pPr>
        <w:ind w:left="1854" w:hanging="159"/>
      </w:pPr>
      <w:rPr>
        <w:rFonts w:hint="default"/>
        <w:lang w:val="ru-RU" w:eastAsia="en-US" w:bidi="ar-SA"/>
      </w:rPr>
    </w:lvl>
    <w:lvl w:ilvl="2" w:tplc="498C157E">
      <w:numFmt w:val="bullet"/>
      <w:lvlText w:val="•"/>
      <w:lvlJc w:val="left"/>
      <w:pPr>
        <w:ind w:left="2829" w:hanging="159"/>
      </w:pPr>
      <w:rPr>
        <w:rFonts w:hint="default"/>
        <w:lang w:val="ru-RU" w:eastAsia="en-US" w:bidi="ar-SA"/>
      </w:rPr>
    </w:lvl>
    <w:lvl w:ilvl="3" w:tplc="F208BB0E">
      <w:numFmt w:val="bullet"/>
      <w:lvlText w:val="•"/>
      <w:lvlJc w:val="left"/>
      <w:pPr>
        <w:ind w:left="3803" w:hanging="159"/>
      </w:pPr>
      <w:rPr>
        <w:rFonts w:hint="default"/>
        <w:lang w:val="ru-RU" w:eastAsia="en-US" w:bidi="ar-SA"/>
      </w:rPr>
    </w:lvl>
    <w:lvl w:ilvl="4" w:tplc="8C16C236">
      <w:numFmt w:val="bullet"/>
      <w:lvlText w:val="•"/>
      <w:lvlJc w:val="left"/>
      <w:pPr>
        <w:ind w:left="4778" w:hanging="159"/>
      </w:pPr>
      <w:rPr>
        <w:rFonts w:hint="default"/>
        <w:lang w:val="ru-RU" w:eastAsia="en-US" w:bidi="ar-SA"/>
      </w:rPr>
    </w:lvl>
    <w:lvl w:ilvl="5" w:tplc="24A63EEA">
      <w:numFmt w:val="bullet"/>
      <w:lvlText w:val="•"/>
      <w:lvlJc w:val="left"/>
      <w:pPr>
        <w:ind w:left="5753" w:hanging="159"/>
      </w:pPr>
      <w:rPr>
        <w:rFonts w:hint="default"/>
        <w:lang w:val="ru-RU" w:eastAsia="en-US" w:bidi="ar-SA"/>
      </w:rPr>
    </w:lvl>
    <w:lvl w:ilvl="6" w:tplc="15024130">
      <w:numFmt w:val="bullet"/>
      <w:lvlText w:val="•"/>
      <w:lvlJc w:val="left"/>
      <w:pPr>
        <w:ind w:left="6727" w:hanging="159"/>
      </w:pPr>
      <w:rPr>
        <w:rFonts w:hint="default"/>
        <w:lang w:val="ru-RU" w:eastAsia="en-US" w:bidi="ar-SA"/>
      </w:rPr>
    </w:lvl>
    <w:lvl w:ilvl="7" w:tplc="471682D2">
      <w:numFmt w:val="bullet"/>
      <w:lvlText w:val="•"/>
      <w:lvlJc w:val="left"/>
      <w:pPr>
        <w:ind w:left="7702" w:hanging="159"/>
      </w:pPr>
      <w:rPr>
        <w:rFonts w:hint="default"/>
        <w:lang w:val="ru-RU" w:eastAsia="en-US" w:bidi="ar-SA"/>
      </w:rPr>
    </w:lvl>
    <w:lvl w:ilvl="8" w:tplc="51F48F4A">
      <w:numFmt w:val="bullet"/>
      <w:lvlText w:val="•"/>
      <w:lvlJc w:val="left"/>
      <w:pPr>
        <w:ind w:left="8677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391B7497"/>
    <w:multiLevelType w:val="hybridMultilevel"/>
    <w:tmpl w:val="38BCF342"/>
    <w:lvl w:ilvl="0" w:tplc="DE006304">
      <w:start w:val="1"/>
      <w:numFmt w:val="decimal"/>
      <w:lvlText w:val="%1."/>
      <w:lvlJc w:val="left"/>
      <w:pPr>
        <w:ind w:left="882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29587F0E">
      <w:numFmt w:val="bullet"/>
      <w:lvlText w:val="•"/>
      <w:lvlJc w:val="left"/>
      <w:pPr>
        <w:ind w:left="1854" w:hanging="317"/>
      </w:pPr>
      <w:rPr>
        <w:rFonts w:hint="default"/>
        <w:lang w:val="ru-RU" w:eastAsia="en-US" w:bidi="ar-SA"/>
      </w:rPr>
    </w:lvl>
    <w:lvl w:ilvl="2" w:tplc="D0BEA5C2">
      <w:numFmt w:val="bullet"/>
      <w:lvlText w:val="•"/>
      <w:lvlJc w:val="left"/>
      <w:pPr>
        <w:ind w:left="2829" w:hanging="317"/>
      </w:pPr>
      <w:rPr>
        <w:rFonts w:hint="default"/>
        <w:lang w:val="ru-RU" w:eastAsia="en-US" w:bidi="ar-SA"/>
      </w:rPr>
    </w:lvl>
    <w:lvl w:ilvl="3" w:tplc="9FD0876E">
      <w:numFmt w:val="bullet"/>
      <w:lvlText w:val="•"/>
      <w:lvlJc w:val="left"/>
      <w:pPr>
        <w:ind w:left="3803" w:hanging="317"/>
      </w:pPr>
      <w:rPr>
        <w:rFonts w:hint="default"/>
        <w:lang w:val="ru-RU" w:eastAsia="en-US" w:bidi="ar-SA"/>
      </w:rPr>
    </w:lvl>
    <w:lvl w:ilvl="4" w:tplc="31620632">
      <w:numFmt w:val="bullet"/>
      <w:lvlText w:val="•"/>
      <w:lvlJc w:val="left"/>
      <w:pPr>
        <w:ind w:left="4778" w:hanging="317"/>
      </w:pPr>
      <w:rPr>
        <w:rFonts w:hint="default"/>
        <w:lang w:val="ru-RU" w:eastAsia="en-US" w:bidi="ar-SA"/>
      </w:rPr>
    </w:lvl>
    <w:lvl w:ilvl="5" w:tplc="13644CE4">
      <w:numFmt w:val="bullet"/>
      <w:lvlText w:val="•"/>
      <w:lvlJc w:val="left"/>
      <w:pPr>
        <w:ind w:left="5753" w:hanging="317"/>
      </w:pPr>
      <w:rPr>
        <w:rFonts w:hint="default"/>
        <w:lang w:val="ru-RU" w:eastAsia="en-US" w:bidi="ar-SA"/>
      </w:rPr>
    </w:lvl>
    <w:lvl w:ilvl="6" w:tplc="1B5CF5CC">
      <w:numFmt w:val="bullet"/>
      <w:lvlText w:val="•"/>
      <w:lvlJc w:val="left"/>
      <w:pPr>
        <w:ind w:left="6727" w:hanging="317"/>
      </w:pPr>
      <w:rPr>
        <w:rFonts w:hint="default"/>
        <w:lang w:val="ru-RU" w:eastAsia="en-US" w:bidi="ar-SA"/>
      </w:rPr>
    </w:lvl>
    <w:lvl w:ilvl="7" w:tplc="1568A704">
      <w:numFmt w:val="bullet"/>
      <w:lvlText w:val="•"/>
      <w:lvlJc w:val="left"/>
      <w:pPr>
        <w:ind w:left="7702" w:hanging="317"/>
      </w:pPr>
      <w:rPr>
        <w:rFonts w:hint="default"/>
        <w:lang w:val="ru-RU" w:eastAsia="en-US" w:bidi="ar-SA"/>
      </w:rPr>
    </w:lvl>
    <w:lvl w:ilvl="8" w:tplc="C62CF7F8">
      <w:numFmt w:val="bullet"/>
      <w:lvlText w:val="•"/>
      <w:lvlJc w:val="left"/>
      <w:pPr>
        <w:ind w:left="8677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45"/>
    <w:rsid w:val="001A4212"/>
    <w:rsid w:val="008B6D05"/>
    <w:rsid w:val="00A0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ADFC9-FE6D-4110-9661-795E8512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4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21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A421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1A4212"/>
    <w:pPr>
      <w:ind w:left="882" w:right="38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5158</Characters>
  <Application>Microsoft Office Word</Application>
  <DocSecurity>0</DocSecurity>
  <Lines>42</Lines>
  <Paragraphs>12</Paragraphs>
  <ScaleCrop>false</ScaleCrop>
  <Company>diakov.net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2024-05-27T11:03:00Z</dcterms:created>
  <dcterms:modified xsi:type="dcterms:W3CDTF">2024-05-27T11:03:00Z</dcterms:modified>
</cp:coreProperties>
</file>