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8B" w:rsidRP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Консультация для родителей «Права ребенка и ответственность родителей»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Права ребенка являются понятием из категории прав человека и вытекают из достоинства и неповторимости ребенка как человеческой личности.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Права ребенка – это нечто иное, чем его основные потребности. Не существует права на воспитание в счастливой семье или права на любовь, хотя это необыкновенно важные потребности каждого человека.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Права детей, как и права человека, рассматриваются в аспекте «власть – личность». Если ребенок имеет право, то это значит, что государство должно обеспечить ему возможность пользоваться этим правом.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Права ребенка, как и права человека, подлежат ограничениям, но только таким, которые предусматриваются законом и которые необходимы в демократическом обществе в интересах государственной безопасности, общественного порядка и предотвращения преступлений, охраны здоровья и нравственности или защиты прав и свобод других лиц. Не могут быть ограничены права на защиту от пыток, бесчеловечных или унижающих достоинство видов обращения и наказания и защиту от рабства и подневольного состояния.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Если ребенок/человек имеет право, то это значит, что должны существовать процедуры истребования права: «Иметь право – значит мочь, притязать». В ином случае право становится пустой декларацией.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Дети подлежат родительской власти, и прежде всего именно родители решают, как их воспитывать или формировать их мировоззрение. Это зафиксировано в разных документах.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протяжении тысячелетий ребенок рассматривался как будущий член общества. Воспитание толковалось как процесс подготовки детей к выполнению тех или иных социальных функций. Лишь постепенно, по мере становления представлений о </w:t>
      </w:r>
      <w:proofErr w:type="spellStart"/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самоценности</w:t>
      </w:r>
      <w:proofErr w:type="spellEnd"/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человеческой личности, массовое сознание приучилось видеть в ребенке не объект педагогических воздействий, а равноправного партнера воспитателя.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Права ребенка в массовом сознании до сих пор воспринимаются как нечто вроде бы приемлемое, но не требующее серьезных усилий педагогов, родителей, общественных институтов.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Понятие «права ребенка» тесно связано с понятием «права человека», которое рассматривается в контексте общечеловеческих ценностей. Речь идет о едином аксиологическом комплексе, в котором идея человеческой свободы связывается с представлениями о справедливости, а принципы демократии сочетаются с идеалами гуманизма.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В основе такого понимания – признание ребенка личностью, обладающей таким же достоинством, как и взрослый; разница заключается в том, что взрослые люди могут сами защищать свои интересы, а ребенок вынужден обращаться за помощью к тем, кто готов – должен – гарантировать соблюдение его прав.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Дети от рождения обладают основными и неотъемлемыми правами и свободами человека. «Детской Конституцией» называют принятую в 1989 году Конвенцию о правах ребенка. Конвенция о правах ребенка как международный правовой акт обладает высшей юридической силой, является составной частью правовой системы Российской Федерации согласно ст. 15 Конституции РФ.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Конвенция о правах ребенка: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- всеобъемлюща, т.е. обеспечивает гражданские, политические, экономические, социальные и культурные права детей;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- универсальна, т.е. касается всех детей, в любых ситуациях, практически во всех государствах (кроме США и Сомали, которые не ратифицировали Конвенцию о правах ребенка);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- безусловна, поскольку возлагает обязательства на все государства, независимо от уровня их экономического развития, предпринимать действия для защиты прав ребенка;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- целостна по своему характеру, так как утверждает важность, неделимость, взаимосвязанность и равнозначность всех прав и свобод ребенка.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Конвенция о правах ребенка основана на четырех главных принципах. Первые два относятся ко всем людям, и она лишь подтверждает их в отношении детей, вторые два касаются именно детей.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Дети не должны подвергаться какой-либо дискриминации по признаку «… расы, цвета кожи, 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обстоятельств рождения ребенка, его родителей или законных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опекунов,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каких-либо иных обстоятельств».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2. Дети имеют право на выживание и всестороннее развитие, включая физическое, эмоциональное, психосоциальное, познавательное, социальное и культурное.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3. Во всех решениях или действиях, затрагивающих ребенка или группу детей, в первую очередь необходимо учитывать интересы ребенка, кем бы ни принимались эти решения – семьей, административной или судебной властью.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4. Дети имеют право участвовать в решении вопросов, касающихся их жизни, свободы выражения мнений и убеждений. Взрослые должны обеспечить им возможность реализации этого права и принимать во внимание мнение детей.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Анализируя международное право и российское законодательство о правах ребенка, можно выделить следующие группы основных прав детей в различных сферах.</w:t>
      </w:r>
    </w:p>
    <w:p w:rsidR="00877A8B" w:rsidRDefault="00877A8B" w:rsidP="008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Каждый ребенок, в соответствии с нормами внутреннего и международного права, обладает следующими правами и свободами в сфере общих гражданских и политических прав.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На имя (фамилию), гражданство, изменение гражданства и имени.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На уважение личного достоинства и защиту своих прав и законных интересов со стороны прежде всего своих родителей или лиц, их заменяющих, а также органов опеки и попечительства, органов прокуратуры и судов.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На самостоятельное обращение за защитой своих прав в органы опеки и попечительства, а по достижении возраста 14 лет – в суд.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На защиту от экономической эксплуатации и работы, которая может служить препятствием в получении образования либо наносить ущерб здоровью.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свободу выражения мнений, которые должны внимательно рассматриваться с учетом возраста и зрелости;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интересам). При изменении имени и фамилии, восстановлении родительских прав, при передаче в другую семью на воспитание органы опеки или суд могут принять решение только с согласия ребенка, достигшего 10 лет. Учитывается мнение ребенка при решении вопросов о выборе образовательного учреждения, о месте жительства ребенка при раздельном проживании родителей.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На свободный выезд за пределы Российской Федерации и беспрепятственное возвращение. Как правило, несовершеннолетние выезжают совместно хотя бы с одним из родителей. Если выезд осуществляется без сопровождения, ребенок должен иметь паспорт и нотариально оформленное согласие родителей. При несогласии одного из родителей вопрос решается в судебном порядке. Паспорт несовершеннолетнему для выезда за границу выдается по письменному заявлению хотя бы одного из родителей.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На создание и участие в общественных молодежных и детских организациях с целью социального становления, развития и самореализации в общественной жизни и для защиты своих прав и интересов. Членами и участниками молодежных общественных объединений могут быть лица, достигшие 14 лет, детских общественных объединений – лица, достигшие 10 лет. В школе или другом учреждении, где они обучаются, все дети старше 8 лет могут создавать собственные общественные организации. Запрещается принуждение несовершеннолетних ко вступлению в общественные, общественно-политические организации (объединения), движения и партии, к участию в агитационных кампаниях и политических акциях.</w:t>
      </w:r>
    </w:p>
    <w:p w:rsidR="00877A8B" w:rsidRDefault="00877A8B" w:rsidP="00877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Права и обязанности родителей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Родители имеют право воспитывать ребенка, а также несут обязанности и ответственность за воспитание, и развитие ребенка.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:rsidR="00877A8B" w:rsidRDefault="00877A8B" w:rsidP="00877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Родители имеют право: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обеспечение со стороны государства общедоступности и бесплатности получения их детьми основного общего образования;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в негосударственные учебные заведения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• На прием детей для обучения в образовательные учреждения, расположенные по месту жительства;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ознакомления с уставом образовательного учреждения и другими документами, регламентирующими организацию образовательного процесса;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участие в управлении образовательным учреждением, в котором обучаются их дети;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ознакомлении с ходом и содержанием образовательного процесса, а также с оценками успеваемости своих детей;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перевод ребенка, получающего образование в семье, для продолжения аттестации;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Обеспечивать религиозное и нравственное воспитание детей в соответствии со своими убеждениями;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помощь со стороны государства в выполнении своих обязанностей по обучению и воспитанию детей;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заботу и содержанию со стороны своих совершеннолетних детей, если родители не были лишены родительских прав.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ограничения возможны только в случае наличия угрозы жизни или здоровью ребенка).</w:t>
      </w:r>
      <w:r w:rsidRPr="00877A8B">
        <w:rPr>
          <w:rFonts w:ascii="Times New Roman" w:hAnsi="Times New Roman" w:cs="Times New Roman"/>
          <w:sz w:val="26"/>
          <w:szCs w:val="26"/>
        </w:rPr>
        <w:br/>
      </w:r>
    </w:p>
    <w:p w:rsidR="00877A8B" w:rsidRDefault="00877A8B" w:rsidP="00877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Родители обязаны: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Выполнять устав общеобразовательного учреждения;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Обеспечивать в пределах своих способностей условия жизни, необходимые для нормального развития ребенка;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Содержать своих несовершеннолетних детей (порядок и формы предоставления содержания детям определяются родителями самостоятельно, в случае, если родители не предоставляют содержание детей (алименты) взыскиваются с родителей (родителя) в судебном порядке).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ответственность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77A8B">
        <w:rPr>
          <w:rFonts w:ascii="Times New Roman" w:hAnsi="Times New Roman" w:cs="Times New Roman"/>
          <w:sz w:val="26"/>
          <w:szCs w:val="26"/>
        </w:rPr>
        <w:br/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Какие административные наказания могут применяться к родителям?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Какие административные наказания могут применяться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к родителям?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в случае злостного невыполнения родителями обязанностей по воспитанию и обучению детей;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 доведение их до состояния опьянения или употребления наркотических средств без назначения врача;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 совершение подростками в возрасте до 16 лет нарушений правил дорожного движения;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В каких случаях родители несут уголовную ответственность?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В Уголовном кодексе Российской Федерации предусмотрены специальные нормы об уголовной ответственности родителей: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 вовлечение несовершеннолетних детей в совершении преступления путем обещаний, обмана, угроз или иным способом;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 вовлечение несовершеннолетнего в систематическое употребление спиртных напитков о одурманивающих веществ;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 вовлечение в занятие проституцией, бродяжничеством или попрошайничеством;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За злостное уклонение от уплаты средств на содержание детей.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Кто несет ответственность за вред, причиненный ребенком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в возрасте до 14 лет?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Родители, если они не докажут, что вред возник не по их вине. Если в момент причинения вреда малолетний находился под надзором школы, больницы, оздоровительного лагеря и т. д. за вред возник не по его вине. Но если родители не имеют достаточных средств для возмещения вреда, а сам </w:t>
      </w:r>
      <w:proofErr w:type="spellStart"/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причинитель</w:t>
      </w:r>
      <w:proofErr w:type="spellEnd"/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, став дееспособным, располагает такими средствами, суд имеет право потребовать возмещения вреда с того, кто его причинил.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родители несут имущественную ответственность по сделкам малолетних детей (до 14 лет).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Кто несет ответственность за вред, причиненный подростком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в возрасте от 14 лет до 18 лет?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недостающей части может быть взыскан с родителей или опекунов, если они не докажут, что вред возник не по их вине. Но если при достижении совершеннолетия у </w:t>
      </w:r>
      <w:proofErr w:type="spellStart"/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причинителя</w:t>
      </w:r>
      <w:proofErr w:type="spellEnd"/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вреда появилось достаточное имущество, вред будет возмещен из этого имущества.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Кто и при каких обстоятельствах может лишить родителей родительских прав или ограничить их в правах?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• Родители могут быть по суду лишены родительских прав, если они: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Уклоняются от выполнения обязанностей родителей, в том числе злостно уклоняются от уплаты алиментов;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Злоупотребляют родительскими правами;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Жестоко обращаются с детьми, в том числе осуществляют психическое и физическое насилие, покушаются на половую неприкосновенность.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Совершили преступление против жизни или здоровья супруга.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самоуправления.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Что влечет, за собой лишение родительских прав?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  <w:r w:rsidRPr="00877A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Лишение родительских прав не освобождает родителей от обязанностей по содержанию ребенка.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Что такое алименты, и в каком размере они взыскиваются?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Алименты – это средства на содержание несовершеннолетних или нетрудоспособных детей, взыскиваемые с родителей или одного из них в судебном порядке или согласию родителей.</w:t>
      </w:r>
    </w:p>
    <w:p w:rsid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Размер алиментов таков:</w:t>
      </w:r>
    </w:p>
    <w:p w:rsidR="00153F98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одного ребенка – одна четвертая часть заработка;</w:t>
      </w:r>
    </w:p>
    <w:p w:rsidR="00153F98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двух детей – одна треть заработка;</w:t>
      </w:r>
    </w:p>
    <w:p w:rsidR="00153F98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На трех и более детей – половина заработка.</w:t>
      </w:r>
    </w:p>
    <w:p w:rsidR="00153F98" w:rsidRDefault="00153F98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bookmarkStart w:id="0" w:name="_GoBack"/>
      <w:bookmarkEnd w:id="0"/>
      <w:proofErr w:type="gramEnd"/>
      <w:r w:rsidR="00877A8B"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учетом семейного положения и материального состояния сторон размер алиментов может быть уменьшен или увеличен.</w:t>
      </w:r>
    </w:p>
    <w:p w:rsidR="00153F98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Алименты могут взыскиваться и с совершеннолетних детей в пользу нетрудоспособных и нуждающихся в помощи родителей.</w:t>
      </w:r>
    </w:p>
    <w:p w:rsidR="00153F98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 на получение алиментов также имеют:</w:t>
      </w:r>
    </w:p>
    <w:p w:rsidR="00153F98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Нетрудоспособные несовершеннолетние братья и сестры, которые не могут получать алиментов от родителей, - от совершеннолетних и трудоспособных братьев и сестер, которые обладают необходимыми средствами;</w:t>
      </w:r>
    </w:p>
    <w:p w:rsidR="005137BE" w:rsidRPr="00877A8B" w:rsidRDefault="00877A8B" w:rsidP="008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7A8B">
        <w:rPr>
          <w:rFonts w:ascii="Times New Roman" w:hAnsi="Times New Roman" w:cs="Times New Roman"/>
          <w:sz w:val="26"/>
          <w:szCs w:val="26"/>
          <w:shd w:val="clear" w:color="auto" w:fill="FFFFFF"/>
        </w:rPr>
        <w:t>• Нетрудоспособными отчим и мачеха – от трудоспособных совершеннолетних пасынка и падчерицы, обладающих необходимыми для этого средствами.</w:t>
      </w:r>
    </w:p>
    <w:sectPr w:rsidR="005137BE" w:rsidRPr="0087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5"/>
    <w:rsid w:val="000E1684"/>
    <w:rsid w:val="00153F98"/>
    <w:rsid w:val="005137BE"/>
    <w:rsid w:val="00877A8B"/>
    <w:rsid w:val="009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80E4"/>
  <w15:chartTrackingRefBased/>
  <w15:docId w15:val="{62417E33-28A5-4EAE-BEE0-BF522F5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2024-05-30T09:10:00Z</dcterms:created>
  <dcterms:modified xsi:type="dcterms:W3CDTF">2024-05-30T10:11:00Z</dcterms:modified>
</cp:coreProperties>
</file>