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noProof/>
          <w:color w:val="336666"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-270510</wp:posOffset>
            </wp:positionV>
            <wp:extent cx="1165860" cy="1302059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302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6AF" w:rsidRPr="00D111DF" w:rsidRDefault="00D111DF" w:rsidP="00D111DF">
      <w:pPr>
        <w:widowControl w:val="0"/>
        <w:rPr>
          <w:rFonts w:ascii="Georgia" w:hAnsi="Georgi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color w:val="336666"/>
          <w:sz w:val="48"/>
          <w:szCs w:val="48"/>
        </w:rPr>
        <w:t xml:space="preserve">             </w:t>
      </w:r>
      <w:r w:rsidR="003246AF" w:rsidRPr="00D111DF">
        <w:rPr>
          <w:rFonts w:ascii="Georgia" w:hAnsi="Georgia"/>
          <w:b/>
          <w:bCs/>
          <w:color w:val="336666"/>
          <w:sz w:val="48"/>
          <w:szCs w:val="48"/>
        </w:rPr>
        <w:t>Служба Медиации в ДОУ</w:t>
      </w: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</w:p>
    <w:p w:rsidR="003246AF" w:rsidRPr="00D111DF" w:rsidRDefault="00D111DF" w:rsidP="003246AF">
      <w:pPr>
        <w:widowControl w:val="0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>
        <w:rPr>
          <w:rFonts w:ascii="Georgia" w:hAnsi="Georgia"/>
          <w:b/>
          <w:bCs/>
          <w:color w:val="FF0000"/>
          <w:sz w:val="28"/>
          <w:szCs w:val="28"/>
        </w:rPr>
        <w:t>Ц</w:t>
      </w:r>
      <w:r w:rsidR="003246AF" w:rsidRPr="00D111DF">
        <w:rPr>
          <w:rFonts w:ascii="Georgia" w:hAnsi="Georgia"/>
          <w:b/>
          <w:bCs/>
          <w:color w:val="FF0000"/>
          <w:sz w:val="28"/>
          <w:szCs w:val="28"/>
        </w:rPr>
        <w:t>ель медиации:</w:t>
      </w:r>
    </w:p>
    <w:p w:rsidR="00C52927" w:rsidRPr="004D219D" w:rsidRDefault="00D111DF" w:rsidP="004D219D">
      <w:pPr>
        <w:widowControl w:val="0"/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П</w:t>
      </w:r>
      <w:r w:rsidR="003246AF">
        <w:rPr>
          <w:sz w:val="28"/>
          <w:szCs w:val="28"/>
        </w:rPr>
        <w:t>ревратить</w:t>
      </w:r>
      <w:r>
        <w:rPr>
          <w:sz w:val="28"/>
          <w:szCs w:val="28"/>
        </w:rPr>
        <w:t xml:space="preserve"> </w:t>
      </w:r>
      <w:r w:rsidR="0032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246AF">
        <w:rPr>
          <w:sz w:val="28"/>
          <w:szCs w:val="28"/>
        </w:rPr>
        <w:t>детск</w:t>
      </w:r>
      <w:r w:rsidR="004D219D">
        <w:rPr>
          <w:sz w:val="28"/>
          <w:szCs w:val="28"/>
        </w:rPr>
        <w:t>ий сад в безопасное, комфортное</w:t>
      </w:r>
      <w:r w:rsidR="003246AF">
        <w:rPr>
          <w:sz w:val="28"/>
          <w:szCs w:val="28"/>
        </w:rPr>
        <w:t xml:space="preserve"> пространство для всех участников образовате</w:t>
      </w:r>
      <w:r w:rsidR="004D219D">
        <w:rPr>
          <w:sz w:val="28"/>
          <w:szCs w:val="28"/>
        </w:rPr>
        <w:t>льного процесса (воспитанников,</w:t>
      </w:r>
      <w:r w:rsidR="003246AF">
        <w:rPr>
          <w:sz w:val="28"/>
          <w:szCs w:val="28"/>
        </w:rPr>
        <w:t xml:space="preserve"> воспитателей, родителей и т.д.).</w:t>
      </w:r>
      <w:bookmarkStart w:id="0" w:name="_GoBack"/>
      <w:bookmarkEnd w:id="0"/>
    </w:p>
    <w:p w:rsidR="004D219D" w:rsidRPr="00D111DF" w:rsidRDefault="003246AF" w:rsidP="004D219D">
      <w:pPr>
        <w:widowControl w:val="0"/>
        <w:ind w:left="-709"/>
        <w:jc w:val="center"/>
        <w:rPr>
          <w:b/>
          <w:bCs/>
          <w:color w:val="002060"/>
          <w:sz w:val="28"/>
          <w:szCs w:val="28"/>
        </w:rPr>
      </w:pPr>
      <w:r w:rsidRPr="00D111DF">
        <w:rPr>
          <w:b/>
          <w:bCs/>
          <w:color w:val="002060"/>
          <w:sz w:val="28"/>
          <w:szCs w:val="28"/>
        </w:rPr>
        <w:t>Зачем медиация нужна родителям?</w:t>
      </w:r>
    </w:p>
    <w:p w:rsidR="003246AF" w:rsidRDefault="003246AF" w:rsidP="00D111DF">
      <w:pPr>
        <w:widowControl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Медиация позволяет разрешать конфликт, выявляя его причину и движущую силу, предотвращ</w:t>
      </w:r>
      <w:r w:rsidR="00D111DF">
        <w:rPr>
          <w:sz w:val="28"/>
          <w:szCs w:val="28"/>
        </w:rPr>
        <w:t>ать конфликты, оберегать детей </w:t>
      </w:r>
      <w:r>
        <w:rPr>
          <w:sz w:val="28"/>
          <w:szCs w:val="28"/>
        </w:rPr>
        <w:t>от агрессивного, порой отвергающего воздействия окружающей среды, корректировать поведение тех, кто уже оступился.</w:t>
      </w:r>
    </w:p>
    <w:p w:rsidR="003246AF" w:rsidRDefault="003246AF" w:rsidP="00D111DF">
      <w:pPr>
        <w:widowControl w:val="0"/>
        <w:ind w:left="-709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Зачем медиация нужна детям?</w:t>
      </w:r>
    </w:p>
    <w:p w:rsidR="003246AF" w:rsidRDefault="003246AF" w:rsidP="00D111DF">
      <w:pPr>
        <w:widowControl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медиации каждый участник, как ребенок, так и взрослый, как обидчик, так и </w:t>
      </w:r>
      <w:r w:rsidRPr="003246AF">
        <w:rPr>
          <w:sz w:val="28"/>
          <w:szCs w:val="28"/>
        </w:rPr>
        <w:t>«</w:t>
      </w:r>
      <w:r>
        <w:rPr>
          <w:sz w:val="28"/>
          <w:szCs w:val="28"/>
        </w:rPr>
        <w:t>жертва</w:t>
      </w:r>
      <w:r w:rsidRPr="003246AF">
        <w:rPr>
          <w:sz w:val="28"/>
          <w:szCs w:val="28"/>
        </w:rPr>
        <w:t xml:space="preserve">», </w:t>
      </w:r>
      <w:r>
        <w:rPr>
          <w:sz w:val="28"/>
          <w:szCs w:val="28"/>
        </w:rPr>
        <w:t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</w:t>
      </w:r>
      <w:r w:rsidR="004D219D">
        <w:rPr>
          <w:sz w:val="28"/>
          <w:szCs w:val="28"/>
        </w:rPr>
        <w:t>димое чувство безопасности, где</w:t>
      </w:r>
      <w:r>
        <w:rPr>
          <w:sz w:val="28"/>
          <w:szCs w:val="28"/>
        </w:rPr>
        <w:t xml:space="preserve">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 </w:t>
      </w:r>
    </w:p>
    <w:p w:rsidR="003246AF" w:rsidRDefault="003246AF" w:rsidP="00D111DF">
      <w:pPr>
        <w:widowControl w:val="0"/>
        <w:ind w:left="-709"/>
      </w:pPr>
      <w:r>
        <w:t> </w:t>
      </w:r>
    </w:p>
    <w:p w:rsidR="003246AF" w:rsidRDefault="003246AF" w:rsidP="00D111DF">
      <w:pPr>
        <w:widowControl w:val="0"/>
        <w:ind w:left="-709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Процедура</w:t>
      </w:r>
      <w:r>
        <w:rPr>
          <w:color w:val="7030A0"/>
          <w:sz w:val="28"/>
          <w:szCs w:val="28"/>
        </w:rPr>
        <w:tab/>
        <w:t xml:space="preserve"> </w:t>
      </w:r>
      <w:r>
        <w:rPr>
          <w:b/>
          <w:bCs/>
          <w:color w:val="7030A0"/>
          <w:sz w:val="28"/>
          <w:szCs w:val="28"/>
        </w:rPr>
        <w:t>медиации</w:t>
      </w:r>
    </w:p>
    <w:p w:rsidR="003246AF" w:rsidRDefault="003246AF" w:rsidP="00D111DF">
      <w:pPr>
        <w:widowControl w:val="0"/>
        <w:ind w:left="-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3246AF" w:rsidRPr="00D111DF" w:rsidRDefault="003246AF" w:rsidP="00D111DF">
      <w:pPr>
        <w:widowControl w:val="0"/>
        <w:ind w:left="-709"/>
        <w:jc w:val="center"/>
        <w:rPr>
          <w:b/>
          <w:bCs/>
          <w:color w:val="002060"/>
          <w:sz w:val="28"/>
          <w:szCs w:val="28"/>
        </w:rPr>
      </w:pPr>
      <w:r w:rsidRPr="00D111DF">
        <w:rPr>
          <w:b/>
          <w:bCs/>
          <w:color w:val="002060"/>
          <w:sz w:val="28"/>
          <w:szCs w:val="28"/>
        </w:rPr>
        <w:t>Кому нужна медиация</w:t>
      </w:r>
    </w:p>
    <w:p w:rsidR="003246AF" w:rsidRDefault="003246AF" w:rsidP="00D111DF">
      <w:pPr>
        <w:widowControl w:val="0"/>
        <w:ind w:left="-709"/>
        <w:rPr>
          <w:sz w:val="28"/>
          <w:szCs w:val="28"/>
        </w:rPr>
      </w:pPr>
      <w:r>
        <w:rPr>
          <w:bCs/>
          <w:sz w:val="28"/>
          <w:szCs w:val="28"/>
        </w:rPr>
        <w:t>Если: </w:t>
      </w:r>
    </w:p>
    <w:p w:rsidR="003246AF" w:rsidRDefault="003246AF" w:rsidP="00D111DF">
      <w:pPr>
        <w:widowControl w:val="0"/>
        <w:ind w:left="-709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вы поругались или подрались,</w:t>
      </w:r>
    </w:p>
    <w:p w:rsidR="003246AF" w:rsidRDefault="003246AF" w:rsidP="00D111DF">
      <w:pPr>
        <w:widowControl w:val="0"/>
        <w:ind w:left="-709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у вас что-то украли,</w:t>
      </w:r>
    </w:p>
    <w:p w:rsidR="003246AF" w:rsidRDefault="003246AF" w:rsidP="00D111DF">
      <w:pPr>
        <w:widowControl w:val="0"/>
        <w:ind w:left="-709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вас побили и вы знаете обидчика,</w:t>
      </w:r>
    </w:p>
    <w:p w:rsidR="003246AF" w:rsidRDefault="003246AF" w:rsidP="00D111DF">
      <w:pPr>
        <w:widowControl w:val="0"/>
        <w:ind w:left="-709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>вас обижают в детском саду и т.д.,</w:t>
      </w:r>
    </w:p>
    <w:p w:rsidR="003246AF" w:rsidRDefault="003246AF" w:rsidP="00D111DF">
      <w:pPr>
        <w:widowControl w:val="0"/>
        <w:ind w:left="-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 то вы можете обратиться в службу медиации</w:t>
      </w:r>
      <w:r w:rsidR="004D21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(примирения).</w:t>
      </w:r>
    </w:p>
    <w:p w:rsidR="003246AF" w:rsidRDefault="003246AF" w:rsidP="00D111DF">
      <w:pPr>
        <w:widowControl w:val="0"/>
        <w:ind w:left="-709"/>
        <w:jc w:val="both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Медиатор (посредник) </w:t>
      </w:r>
      <w:r>
        <w:rPr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3246AF" w:rsidRDefault="003246AF" w:rsidP="00D111DF">
      <w:pPr>
        <w:widowControl w:val="0"/>
        <w:ind w:left="-709"/>
      </w:pPr>
      <w:r>
        <w:t> </w:t>
      </w:r>
    </w:p>
    <w:p w:rsidR="003246AF" w:rsidRDefault="003246AF" w:rsidP="00D111DF">
      <w:pPr>
        <w:widowControl w:val="0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t>Формы работы службы примирения:</w:t>
      </w:r>
    </w:p>
    <w:p w:rsidR="003246AF" w:rsidRPr="00D111DF" w:rsidRDefault="003246AF" w:rsidP="00D111DF">
      <w:pPr>
        <w:widowControl w:val="0"/>
        <w:ind w:left="-709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r w:rsidRPr="00D111DF">
        <w:rPr>
          <w:sz w:val="28"/>
          <w:szCs w:val="28"/>
        </w:rPr>
        <w:t>Проведение программ примирения (медиаций) между участниками конфликтных ситуаций.</w:t>
      </w:r>
    </w:p>
    <w:p w:rsidR="003246AF" w:rsidRPr="00D111DF" w:rsidRDefault="003246AF" w:rsidP="00D111DF">
      <w:pPr>
        <w:widowControl w:val="0"/>
        <w:ind w:left="-709"/>
        <w:jc w:val="both"/>
        <w:rPr>
          <w:sz w:val="28"/>
          <w:szCs w:val="28"/>
        </w:rPr>
      </w:pPr>
      <w:r w:rsidRPr="00D111DF">
        <w:rPr>
          <w:sz w:val="28"/>
          <w:szCs w:val="28"/>
        </w:rPr>
        <w:t>2. Проведение «кругов сообщества» в педагогическом и родительских коллективах.</w:t>
      </w:r>
    </w:p>
    <w:p w:rsidR="003246AF" w:rsidRPr="00D111DF" w:rsidRDefault="003246AF" w:rsidP="00D111DF">
      <w:pPr>
        <w:widowControl w:val="0"/>
        <w:ind w:left="-709"/>
        <w:jc w:val="both"/>
        <w:rPr>
          <w:rFonts w:ascii="Calibri" w:hAnsi="Calibri" w:cs="Calibri"/>
          <w:b/>
          <w:bCs/>
          <w:color w:val="984806" w:themeColor="accent6" w:themeShade="80"/>
          <w:sz w:val="28"/>
          <w:szCs w:val="28"/>
        </w:rPr>
      </w:pPr>
      <w:r w:rsidRPr="00D111DF">
        <w:rPr>
          <w:b/>
          <w:bCs/>
          <w:color w:val="4F6228" w:themeColor="accent3" w:themeShade="80"/>
          <w:sz w:val="28"/>
          <w:szCs w:val="28"/>
        </w:rPr>
        <w:t>Наш девиз:</w:t>
      </w:r>
      <w:r>
        <w:rPr>
          <w:rFonts w:ascii="Verdana" w:hAnsi="Verdana"/>
          <w:b/>
          <w:bCs/>
          <w:color w:val="3F3F3F"/>
          <w:sz w:val="21"/>
          <w:szCs w:val="21"/>
        </w:rPr>
        <w:t xml:space="preserve"> </w:t>
      </w:r>
      <w:r w:rsidR="00D111DF">
        <w:rPr>
          <w:b/>
          <w:bCs/>
          <w:color w:val="984806" w:themeColor="accent6" w:themeShade="80"/>
          <w:sz w:val="28"/>
          <w:szCs w:val="28"/>
        </w:rPr>
        <w:t>«</w:t>
      </w:r>
      <w:r w:rsidRPr="00D111DF">
        <w:rPr>
          <w:b/>
          <w:bCs/>
          <w:color w:val="984806" w:themeColor="accent6" w:themeShade="80"/>
          <w:sz w:val="28"/>
          <w:szCs w:val="28"/>
        </w:rPr>
        <w:t>Поступай с другими так</w:t>
      </w:r>
      <w:r w:rsidR="00C52927" w:rsidRPr="00D111DF">
        <w:rPr>
          <w:b/>
          <w:bCs/>
          <w:color w:val="984806" w:themeColor="accent6" w:themeShade="80"/>
          <w:sz w:val="28"/>
          <w:szCs w:val="28"/>
        </w:rPr>
        <w:t>,</w:t>
      </w:r>
      <w:r w:rsidRPr="00D111DF">
        <w:rPr>
          <w:b/>
          <w:bCs/>
          <w:color w:val="984806" w:themeColor="accent6" w:themeShade="80"/>
          <w:sz w:val="28"/>
          <w:szCs w:val="28"/>
        </w:rPr>
        <w:t xml:space="preserve"> как бы ты</w:t>
      </w:r>
      <w:r w:rsidR="00D111DF">
        <w:rPr>
          <w:b/>
          <w:bCs/>
          <w:color w:val="984806" w:themeColor="accent6" w:themeShade="80"/>
          <w:sz w:val="28"/>
          <w:szCs w:val="28"/>
        </w:rPr>
        <w:t xml:space="preserve"> хотел, чтобы поступали с тобой»</w:t>
      </w:r>
    </w:p>
    <w:p w:rsidR="003246AF" w:rsidRDefault="003246AF" w:rsidP="00D111DF">
      <w:pPr>
        <w:spacing w:after="200" w:line="273" w:lineRule="auto"/>
        <w:ind w:left="-709"/>
        <w:jc w:val="center"/>
        <w:rPr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2142402" cy="1350645"/>
            <wp:effectExtent l="0" t="0" r="0" b="0"/>
            <wp:docPr id="1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38" cy="135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AF" w:rsidRDefault="003246AF" w:rsidP="003246AF">
      <w:pPr>
        <w:widowControl w:val="0"/>
      </w:pPr>
      <w:r>
        <w:t> </w:t>
      </w:r>
    </w:p>
    <w:p w:rsidR="003246AF" w:rsidRPr="00D111DF" w:rsidRDefault="003246AF" w:rsidP="003246AF">
      <w:pPr>
        <w:widowControl w:val="0"/>
        <w:ind w:left="20"/>
        <w:jc w:val="center"/>
        <w:rPr>
          <w:b/>
          <w:bCs/>
          <w:color w:val="4F6228" w:themeColor="accent3" w:themeShade="80"/>
          <w:sz w:val="28"/>
          <w:szCs w:val="28"/>
        </w:rPr>
      </w:pPr>
      <w:r w:rsidRPr="00D111DF">
        <w:rPr>
          <w:b/>
          <w:bCs/>
          <w:color w:val="4F6228" w:themeColor="accent3" w:themeShade="80"/>
          <w:sz w:val="28"/>
          <w:szCs w:val="28"/>
        </w:rPr>
        <w:t>Этапы примирительной программы (медиации)</w:t>
      </w:r>
    </w:p>
    <w:p w:rsidR="003246AF" w:rsidRDefault="003246AF" w:rsidP="003246AF">
      <w:pPr>
        <w:spacing w:line="277" w:lineRule="exact"/>
      </w:pPr>
      <w:r>
        <w:t> </w:t>
      </w:r>
    </w:p>
    <w:p w:rsidR="003246AF" w:rsidRPr="00D111DF" w:rsidRDefault="003246AF" w:rsidP="00D111DF">
      <w:pPr>
        <w:widowControl w:val="0"/>
        <w:ind w:left="-567" w:firstLine="568"/>
        <w:rPr>
          <w:b/>
          <w:bCs/>
          <w:sz w:val="26"/>
          <w:szCs w:val="26"/>
        </w:rPr>
      </w:pPr>
      <w:r w:rsidRPr="00D111DF">
        <w:rPr>
          <w:b/>
          <w:bCs/>
          <w:sz w:val="26"/>
          <w:szCs w:val="26"/>
        </w:rPr>
        <w:t>ЭТАП 1. ПОДГОТОВИТЕЛЬНЫЙ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sz w:val="26"/>
          <w:szCs w:val="26"/>
        </w:rPr>
      </w:pPr>
      <w:r w:rsidRPr="00D111DF">
        <w:rPr>
          <w:sz w:val="26"/>
          <w:szCs w:val="26"/>
        </w:rPr>
        <w:t>(сбор информации о ситуации, согласие сторон на процедуру медиации)</w:t>
      </w:r>
    </w:p>
    <w:p w:rsidR="003246AF" w:rsidRPr="00D111DF" w:rsidRDefault="003246AF" w:rsidP="00D111DF">
      <w:pPr>
        <w:spacing w:line="4" w:lineRule="exact"/>
        <w:ind w:left="-567" w:firstLine="568"/>
        <w:rPr>
          <w:sz w:val="26"/>
          <w:szCs w:val="26"/>
        </w:rPr>
      </w:pPr>
      <w:r w:rsidRPr="00D111DF">
        <w:rPr>
          <w:sz w:val="26"/>
          <w:szCs w:val="26"/>
        </w:rPr>
        <w:t> 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b/>
          <w:bCs/>
          <w:sz w:val="26"/>
          <w:szCs w:val="26"/>
        </w:rPr>
      </w:pPr>
      <w:r w:rsidRPr="00D111DF">
        <w:rPr>
          <w:b/>
          <w:bCs/>
          <w:sz w:val="26"/>
          <w:szCs w:val="26"/>
        </w:rPr>
        <w:t>ЭТАП 2. ВСТРЕЧА СО СТОРОНОЙ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1 фаза.</w:t>
      </w:r>
      <w:r w:rsidRPr="00D111DF">
        <w:rPr>
          <w:sz w:val="26"/>
          <w:szCs w:val="26"/>
        </w:rPr>
        <w:t xml:space="preserve"> Создание основы для диалога со стороной.</w:t>
      </w:r>
    </w:p>
    <w:p w:rsidR="003246AF" w:rsidRPr="00D111DF" w:rsidRDefault="003246AF" w:rsidP="00D111DF">
      <w:pPr>
        <w:spacing w:line="5" w:lineRule="exact"/>
        <w:ind w:left="-567" w:firstLine="568"/>
        <w:jc w:val="both"/>
        <w:rPr>
          <w:sz w:val="26"/>
          <w:szCs w:val="26"/>
        </w:rPr>
      </w:pPr>
      <w:r w:rsidRPr="00D111DF">
        <w:rPr>
          <w:sz w:val="26"/>
          <w:szCs w:val="26"/>
        </w:rPr>
        <w:t> 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2 фаза.</w:t>
      </w:r>
      <w:r w:rsidRPr="00D111DF">
        <w:rPr>
          <w:sz w:val="26"/>
          <w:szCs w:val="26"/>
        </w:rPr>
        <w:t xml:space="preserve"> Понимание ситуации.</w:t>
      </w:r>
    </w:p>
    <w:p w:rsidR="003246AF" w:rsidRPr="00D111DF" w:rsidRDefault="003246AF" w:rsidP="00D111DF">
      <w:pPr>
        <w:spacing w:line="2" w:lineRule="exact"/>
        <w:ind w:left="-567" w:firstLine="568"/>
        <w:jc w:val="both"/>
        <w:rPr>
          <w:sz w:val="26"/>
          <w:szCs w:val="26"/>
        </w:rPr>
      </w:pPr>
      <w:r w:rsidRPr="00D111DF">
        <w:rPr>
          <w:sz w:val="26"/>
          <w:szCs w:val="26"/>
        </w:rPr>
        <w:t> 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3 фаза.</w:t>
      </w:r>
      <w:r w:rsidRPr="00D111DF">
        <w:rPr>
          <w:sz w:val="26"/>
          <w:szCs w:val="26"/>
        </w:rPr>
        <w:t xml:space="preserve"> Поиск вариантов выхода.</w:t>
      </w:r>
    </w:p>
    <w:p w:rsidR="003246AF" w:rsidRPr="00D111DF" w:rsidRDefault="003246AF" w:rsidP="00D111DF">
      <w:pPr>
        <w:spacing w:line="5" w:lineRule="exact"/>
        <w:ind w:left="-567" w:firstLine="568"/>
        <w:jc w:val="both"/>
        <w:rPr>
          <w:sz w:val="26"/>
          <w:szCs w:val="26"/>
        </w:rPr>
      </w:pPr>
      <w:r w:rsidRPr="00D111DF">
        <w:rPr>
          <w:sz w:val="26"/>
          <w:szCs w:val="26"/>
        </w:rPr>
        <w:t> 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sz w:val="26"/>
          <w:szCs w:val="26"/>
        </w:rPr>
      </w:pPr>
      <w:r w:rsidRPr="00D111DF">
        <w:rPr>
          <w:sz w:val="26"/>
          <w:szCs w:val="26"/>
        </w:rPr>
        <w:t>4 фаза. Подготовка к встрече.</w:t>
      </w:r>
    </w:p>
    <w:p w:rsidR="003246AF" w:rsidRPr="00D111DF" w:rsidRDefault="003246AF" w:rsidP="00D111DF">
      <w:pPr>
        <w:widowControl w:val="0"/>
        <w:ind w:left="-567" w:firstLine="568"/>
        <w:rPr>
          <w:b/>
          <w:bCs/>
          <w:sz w:val="26"/>
          <w:szCs w:val="26"/>
        </w:rPr>
      </w:pPr>
      <w:r w:rsidRPr="00D111DF">
        <w:rPr>
          <w:b/>
          <w:bCs/>
          <w:sz w:val="26"/>
          <w:szCs w:val="26"/>
        </w:rPr>
        <w:t>ЭТАП 3. ВСТРЕЧА СТОРОН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1 фаза.</w:t>
      </w:r>
      <w:r w:rsidRPr="00D111DF">
        <w:rPr>
          <w:sz w:val="26"/>
          <w:szCs w:val="26"/>
        </w:rPr>
        <w:t xml:space="preserve"> Создание условий для диалога между сторонами. </w:t>
      </w:r>
    </w:p>
    <w:p w:rsidR="003246AF" w:rsidRPr="00D111DF" w:rsidRDefault="003246AF" w:rsidP="00D111DF">
      <w:pPr>
        <w:widowControl w:val="0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2 фаза.</w:t>
      </w:r>
      <w:r w:rsidRPr="00D111DF">
        <w:rPr>
          <w:sz w:val="26"/>
          <w:szCs w:val="26"/>
        </w:rPr>
        <w:t xml:space="preserve"> Организация диалога между сторонами.</w:t>
      </w:r>
    </w:p>
    <w:p w:rsidR="003246AF" w:rsidRPr="00D111DF" w:rsidRDefault="003246AF" w:rsidP="00D111DF">
      <w:pPr>
        <w:widowControl w:val="0"/>
        <w:spacing w:line="237" w:lineRule="auto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3 фаза.</w:t>
      </w:r>
      <w:r w:rsidRPr="00D111DF">
        <w:rPr>
          <w:sz w:val="26"/>
          <w:szCs w:val="26"/>
        </w:rPr>
        <w:t xml:space="preserve"> Поддержка восстановительных действий на встрече и фиксация решений сторон.</w:t>
      </w:r>
    </w:p>
    <w:p w:rsidR="003246AF" w:rsidRPr="00D111DF" w:rsidRDefault="003246AF" w:rsidP="00D111DF">
      <w:pPr>
        <w:widowControl w:val="0"/>
        <w:spacing w:line="237" w:lineRule="auto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4 фаза.</w:t>
      </w:r>
      <w:r w:rsidRPr="00D111DF">
        <w:rPr>
          <w:sz w:val="26"/>
          <w:szCs w:val="26"/>
        </w:rPr>
        <w:t xml:space="preserve"> Обсуждение будущего. </w:t>
      </w:r>
    </w:p>
    <w:p w:rsidR="003246AF" w:rsidRPr="00D111DF" w:rsidRDefault="003246AF" w:rsidP="00D111DF">
      <w:pPr>
        <w:widowControl w:val="0"/>
        <w:spacing w:line="237" w:lineRule="auto"/>
        <w:ind w:left="-567" w:firstLine="568"/>
        <w:jc w:val="both"/>
        <w:rPr>
          <w:sz w:val="26"/>
          <w:szCs w:val="26"/>
        </w:rPr>
      </w:pPr>
      <w:r w:rsidRPr="00D111DF">
        <w:rPr>
          <w:i/>
          <w:iCs/>
          <w:sz w:val="26"/>
          <w:szCs w:val="26"/>
        </w:rPr>
        <w:t>5 фаза.</w:t>
      </w:r>
      <w:r w:rsidRPr="00D111DF">
        <w:rPr>
          <w:sz w:val="26"/>
          <w:szCs w:val="26"/>
        </w:rPr>
        <w:t xml:space="preserve"> Заключение соглашения</w:t>
      </w:r>
    </w:p>
    <w:p w:rsidR="003246AF" w:rsidRPr="00D111DF" w:rsidRDefault="003246AF" w:rsidP="00D111DF">
      <w:pPr>
        <w:spacing w:line="5" w:lineRule="exact"/>
        <w:ind w:left="-567" w:firstLine="568"/>
        <w:rPr>
          <w:sz w:val="26"/>
          <w:szCs w:val="26"/>
        </w:rPr>
      </w:pPr>
      <w:r w:rsidRPr="00D111DF">
        <w:rPr>
          <w:sz w:val="26"/>
          <w:szCs w:val="26"/>
        </w:rPr>
        <w:t> </w:t>
      </w:r>
    </w:p>
    <w:p w:rsidR="003246AF" w:rsidRDefault="003246AF" w:rsidP="00D111DF">
      <w:pPr>
        <w:widowControl w:val="0"/>
        <w:ind w:left="-567" w:firstLine="568"/>
        <w:rPr>
          <w:sz w:val="23"/>
          <w:szCs w:val="23"/>
        </w:rPr>
      </w:pPr>
      <w:r w:rsidRPr="00D111DF">
        <w:rPr>
          <w:b/>
          <w:bCs/>
          <w:sz w:val="26"/>
          <w:szCs w:val="26"/>
        </w:rPr>
        <w:t>АНАЛИТИЧЕСКАЯ БЕСЕДА</w:t>
      </w:r>
    </w:p>
    <w:p w:rsidR="003246AF" w:rsidRDefault="003246AF" w:rsidP="003246AF">
      <w:pPr>
        <w:widowControl w:val="0"/>
        <w:spacing w:line="220" w:lineRule="auto"/>
        <w:ind w:left="386"/>
        <w:jc w:val="center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ПРИНЦИПЫ МЕДИАЦИИ</w:t>
      </w:r>
    </w:p>
    <w:p w:rsidR="003246AF" w:rsidRPr="00D111DF" w:rsidRDefault="003246AF" w:rsidP="00D111D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принцип добровольности.</w:t>
      </w:r>
    </w:p>
    <w:p w:rsidR="003246AF" w:rsidRPr="00D111DF" w:rsidRDefault="003246AF" w:rsidP="003246AF">
      <w:pPr>
        <w:widowControl w:val="0"/>
        <w:tabs>
          <w:tab w:val="left" w:pos="-31680"/>
        </w:tabs>
        <w:ind w:right="-11"/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принцип конфиденциальности.</w:t>
      </w:r>
    </w:p>
    <w:p w:rsidR="003246AF" w:rsidRPr="00D111DF" w:rsidRDefault="000B20B2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принцип сотрудничества и равно</w:t>
      </w:r>
      <w:r w:rsidR="003246AF" w:rsidRPr="00D111DF">
        <w:rPr>
          <w:sz w:val="28"/>
          <w:szCs w:val="28"/>
        </w:rPr>
        <w:t>правия сторон.</w:t>
      </w:r>
    </w:p>
    <w:p w:rsidR="003246AF" w:rsidRPr="00D111D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принцип беспристрастности и независимости медиатора.</w:t>
      </w:r>
    </w:p>
    <w:p w:rsidR="003246AF" w:rsidRPr="00D111DF" w:rsidRDefault="003246AF" w:rsidP="003246AF">
      <w:pPr>
        <w:spacing w:line="280" w:lineRule="exact"/>
        <w:rPr>
          <w:sz w:val="28"/>
          <w:szCs w:val="28"/>
        </w:rPr>
      </w:pP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D111DF">
        <w:rPr>
          <w:b/>
          <w:bCs/>
          <w:color w:val="244061" w:themeColor="accent1" w:themeShade="80"/>
          <w:sz w:val="28"/>
          <w:szCs w:val="28"/>
        </w:rPr>
        <w:t xml:space="preserve">Что дает сторонам участие в восстановительной программе? </w:t>
      </w:r>
    </w:p>
    <w:p w:rsidR="00D111DF" w:rsidRPr="00D111DF" w:rsidRDefault="00D111D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3246AF" w:rsidRPr="00D111D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D111DF">
        <w:rPr>
          <w:b/>
          <w:bCs/>
          <w:color w:val="244061" w:themeColor="accent1" w:themeShade="80"/>
          <w:sz w:val="28"/>
          <w:szCs w:val="28"/>
        </w:rPr>
        <w:t>У потерпевшего есть возможность</w:t>
      </w:r>
    </w:p>
    <w:p w:rsidR="003246AF" w:rsidRPr="00D111DF" w:rsidRDefault="003246AF" w:rsidP="003246AF">
      <w:pPr>
        <w:spacing w:line="1" w:lineRule="exact"/>
        <w:rPr>
          <w:sz w:val="28"/>
          <w:szCs w:val="28"/>
        </w:rPr>
      </w:pPr>
      <w:r w:rsidRPr="00D111DF">
        <w:rPr>
          <w:sz w:val="28"/>
          <w:szCs w:val="28"/>
        </w:rPr>
        <w:t> </w:t>
      </w:r>
    </w:p>
    <w:p w:rsidR="003246AF" w:rsidRPr="00D111D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обсудить ситуацию непосредственно с обидчиком; высказать свое отношение к случившемуся;</w:t>
      </w:r>
    </w:p>
    <w:p w:rsidR="003246AF" w:rsidRPr="00D111D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получить компенсацию нанесенного ущерба;</w:t>
      </w:r>
    </w:p>
    <w:p w:rsidR="003246AF" w:rsidRPr="00D111DF" w:rsidRDefault="003246AF" w:rsidP="003246AF">
      <w:pPr>
        <w:widowControl w:val="0"/>
        <w:tabs>
          <w:tab w:val="left" w:pos="-31680"/>
        </w:tabs>
        <w:ind w:right="200"/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избавится от обиды, злости, ощущения беспомощности и других отрицательных эмоций, возникших в следствии конфликтной ситуации.</w:t>
      </w:r>
    </w:p>
    <w:p w:rsidR="003246AF" w:rsidRPr="00D111DF" w:rsidRDefault="003246AF" w:rsidP="00C52927">
      <w:pPr>
        <w:tabs>
          <w:tab w:val="left" w:pos="-31680"/>
        </w:tabs>
        <w:spacing w:after="200" w:line="273" w:lineRule="auto"/>
        <w:ind w:right="200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D111DF">
        <w:rPr>
          <w:b/>
          <w:bCs/>
          <w:color w:val="244061" w:themeColor="accent1" w:themeShade="80"/>
          <w:sz w:val="28"/>
          <w:szCs w:val="28"/>
        </w:rPr>
        <w:t>У обидчика есть возможность</w:t>
      </w:r>
    </w:p>
    <w:p w:rsidR="003246AF" w:rsidRPr="00D111DF" w:rsidRDefault="003246AF" w:rsidP="003246AF">
      <w:pPr>
        <w:widowControl w:val="0"/>
        <w:tabs>
          <w:tab w:val="left" w:pos="-31680"/>
        </w:tabs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принести извинения</w:t>
      </w:r>
    </w:p>
    <w:p w:rsidR="003246AF" w:rsidRPr="00D111DF" w:rsidRDefault="00D111DF" w:rsidP="003246AF">
      <w:pPr>
        <w:widowControl w:val="0"/>
        <w:tabs>
          <w:tab w:val="left" w:pos="-31680"/>
        </w:tabs>
        <w:ind w:right="260"/>
        <w:jc w:val="both"/>
        <w:rPr>
          <w:rFonts w:ascii="Symbol" w:hAnsi="Calibri" w:cs="Calibri"/>
          <w:sz w:val="28"/>
          <w:szCs w:val="28"/>
        </w:rPr>
      </w:pPr>
      <w:r w:rsidRPr="00D111D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3063240</wp:posOffset>
            </wp:positionH>
            <wp:positionV relativeFrom="margin">
              <wp:posOffset>8302625</wp:posOffset>
            </wp:positionV>
            <wp:extent cx="2877820" cy="1727200"/>
            <wp:effectExtent l="0" t="0" r="0" b="0"/>
            <wp:wrapSquare wrapText="bothSides"/>
            <wp:docPr id="3" name="Рисунок 3" descr="C:\Users\user\Desktop\druzhb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ruzhba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6AF" w:rsidRPr="00D111DF">
        <w:rPr>
          <w:sz w:val="28"/>
          <w:szCs w:val="28"/>
        </w:rPr>
        <w:t>объяснить причины своего поступка</w:t>
      </w:r>
    </w:p>
    <w:p w:rsidR="003246AF" w:rsidRPr="00D111DF" w:rsidRDefault="003246AF" w:rsidP="003246AF">
      <w:pPr>
        <w:widowControl w:val="0"/>
        <w:tabs>
          <w:tab w:val="left" w:pos="-31680"/>
        </w:tabs>
        <w:jc w:val="both"/>
        <w:rPr>
          <w:rFonts w:ascii="Symbol" w:hAnsi="Calibri" w:cs="Calibri"/>
          <w:sz w:val="28"/>
          <w:szCs w:val="28"/>
        </w:rPr>
      </w:pPr>
      <w:r w:rsidRPr="00D111DF">
        <w:rPr>
          <w:sz w:val="28"/>
          <w:szCs w:val="28"/>
        </w:rPr>
        <w:t>загладить причинённый вред</w:t>
      </w:r>
    </w:p>
    <w:p w:rsidR="004D0270" w:rsidRPr="00D111DF" w:rsidRDefault="003246AF" w:rsidP="00C52927">
      <w:pPr>
        <w:widowControl w:val="0"/>
        <w:rPr>
          <w:sz w:val="28"/>
          <w:szCs w:val="28"/>
        </w:rPr>
      </w:pPr>
      <w:r w:rsidRPr="00D111DF">
        <w:rPr>
          <w:sz w:val="28"/>
          <w:szCs w:val="28"/>
        </w:rPr>
        <w:t> </w:t>
      </w:r>
    </w:p>
    <w:sectPr w:rsidR="004D0270" w:rsidRPr="00D111DF" w:rsidSect="00D111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F"/>
    <w:rsid w:val="00010F04"/>
    <w:rsid w:val="000B20B2"/>
    <w:rsid w:val="003246AF"/>
    <w:rsid w:val="004D0270"/>
    <w:rsid w:val="004D219D"/>
    <w:rsid w:val="00C52927"/>
    <w:rsid w:val="00D1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EEBF"/>
  <w15:docId w15:val="{E193EE86-8FD9-4CDB-B18A-8ECC6A0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dcterms:created xsi:type="dcterms:W3CDTF">2024-09-23T12:51:00Z</dcterms:created>
  <dcterms:modified xsi:type="dcterms:W3CDTF">2024-09-25T08:18:00Z</dcterms:modified>
</cp:coreProperties>
</file>